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07" w:rsidRDefault="00C71207" w:rsidP="00C7120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8941" w:type="dxa"/>
        <w:tblInd w:w="96" w:type="dxa"/>
        <w:tblLook w:val="04A0"/>
      </w:tblPr>
      <w:tblGrid>
        <w:gridCol w:w="1295"/>
        <w:gridCol w:w="1295"/>
        <w:gridCol w:w="1295"/>
        <w:gridCol w:w="2528"/>
        <w:gridCol w:w="2528"/>
      </w:tblGrid>
      <w:tr w:rsidR="00C71207" w:rsidTr="00000830">
        <w:trPr>
          <w:trHeight w:val="1272"/>
        </w:trPr>
        <w:tc>
          <w:tcPr>
            <w:tcW w:w="8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2020年优秀教职工暑期</w:t>
            </w:r>
            <w:proofErr w:type="gramStart"/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疗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休养人员信息统计表</w:t>
            </w:r>
          </w:p>
        </w:tc>
      </w:tr>
      <w:tr w:rsidR="00C71207" w:rsidTr="00000830">
        <w:trPr>
          <w:trHeight w:val="816"/>
        </w:trPr>
        <w:tc>
          <w:tcPr>
            <w:tcW w:w="8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单位：</w:t>
            </w:r>
          </w:p>
        </w:tc>
      </w:tr>
      <w:tr w:rsidR="00C71207" w:rsidTr="00000830">
        <w:trPr>
          <w:trHeight w:val="80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C71207" w:rsidTr="00000830">
        <w:trPr>
          <w:trHeight w:val="80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71207" w:rsidTr="00000830">
        <w:trPr>
          <w:trHeight w:val="80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71207" w:rsidTr="00000830">
        <w:trPr>
          <w:trHeight w:val="80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71207" w:rsidTr="00000830">
        <w:trPr>
          <w:trHeight w:val="80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07" w:rsidRDefault="00C71207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C71207" w:rsidRDefault="00C71207" w:rsidP="00C7120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备注：附件2统计表需上交电子版至工会。</w:t>
      </w:r>
    </w:p>
    <w:p w:rsidR="00411950" w:rsidRPr="00C71207" w:rsidRDefault="00411950"/>
    <w:sectPr w:rsidR="00411950" w:rsidRPr="00C71207" w:rsidSect="00411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1207"/>
    <w:rsid w:val="00411950"/>
    <w:rsid w:val="00C7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宗茗(2051610)</dc:creator>
  <cp:lastModifiedBy>宗茗(2051610)</cp:lastModifiedBy>
  <cp:revision>1</cp:revision>
  <dcterms:created xsi:type="dcterms:W3CDTF">2020-07-24T01:46:00Z</dcterms:created>
  <dcterms:modified xsi:type="dcterms:W3CDTF">2020-07-24T01:47:00Z</dcterms:modified>
</cp:coreProperties>
</file>